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附件1</w:t>
      </w:r>
    </w:p>
    <w:p>
      <w:pPr>
        <w:spacing w:line="60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木构件开槽封槽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shd w:val="clear" w:color="auto" w:fill="FFFFFF"/>
        </w:rPr>
        <w:t>等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20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shd w:val="clear" w:color="auto" w:fill="FFFFFF"/>
        </w:rPr>
        <w:t>项补充定额</w:t>
      </w:r>
    </w:p>
    <w:p>
      <w:pPr>
        <w:pStyle w:val="2"/>
        <w:spacing w:after="0" w:line="600" w:lineRule="exact"/>
        <w:rPr>
          <w:rFonts w:ascii="Times New Roman" w:hAnsi="Times New Roman" w:eastAsia="宋体" w:cs="Times New Roman"/>
          <w:color w:val="auto"/>
        </w:rPr>
      </w:pPr>
    </w:p>
    <w:p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一、木结构工程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说  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木构件开槽、封槽定额编制按仿古建筑的木柱、木梁、木枋等木包钢骨架的新作木构件人工开槽、封槽考虑，古建筑有发生时可参照本定额。开槽尺寸依据设计图示型钢外接矩形面积区分不同规格。封槽材料、规格与定额取定不同时，可按实调整，人工不予调整。</w:t>
      </w:r>
    </w:p>
    <w:p>
      <w:pPr>
        <w:pStyle w:val="2"/>
        <w:numPr>
          <w:ilvl w:val="0"/>
          <w:numId w:val="0"/>
        </w:numPr>
        <w:spacing w:after="0"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工程量计算规则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木构件开槽、封槽的工程量，按开槽、封槽长度以“m”计算。                 </w:t>
      </w:r>
    </w:p>
    <w:p>
      <w:pPr>
        <w:rPr>
          <w:rFonts w:ascii="Times New Roman" w:hAnsi="Times New Roman" w:eastAsia="仿宋" w:cs="Times New Roman"/>
          <w:b/>
          <w:bCs/>
          <w:color w:val="auto"/>
          <w:sz w:val="36"/>
          <w:szCs w:val="36"/>
          <w:highlight w:val="none"/>
        </w:rPr>
      </w:pPr>
    </w:p>
    <w:p>
      <w:pPr>
        <w:rPr>
          <w:rFonts w:ascii="Times New Roman" w:hAnsi="Times New Roman" w:eastAsia="仿宋" w:cs="Times New Roman"/>
          <w:b/>
          <w:bCs/>
          <w:color w:val="auto"/>
          <w:sz w:val="36"/>
          <w:szCs w:val="36"/>
          <w:highlight w:val="none"/>
        </w:rPr>
      </w:pPr>
    </w:p>
    <w:p>
      <w:pPr>
        <w:rPr>
          <w:rFonts w:ascii="Times New Roman" w:hAnsi="Times New Roman" w:eastAsia="仿宋" w:cs="Times New Roman"/>
          <w:b/>
          <w:bCs/>
          <w:color w:val="auto"/>
          <w:sz w:val="36"/>
          <w:szCs w:val="36"/>
          <w:highlight w:val="none"/>
        </w:rPr>
      </w:pPr>
    </w:p>
    <w:p>
      <w:pPr>
        <w:rPr>
          <w:rFonts w:ascii="Times New Roman" w:hAnsi="Times New Roman" w:eastAsia="仿宋" w:cs="Times New Roman"/>
          <w:b/>
          <w:bCs/>
          <w:color w:val="auto"/>
          <w:sz w:val="36"/>
          <w:szCs w:val="36"/>
          <w:highlight w:val="none"/>
        </w:rPr>
      </w:pPr>
    </w:p>
    <w:p>
      <w:pPr>
        <w:rPr>
          <w:rFonts w:ascii="Times New Roman" w:hAnsi="Times New Roman" w:eastAsia="仿宋" w:cs="Times New Roman"/>
          <w:b/>
          <w:bCs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br w:type="page"/>
      </w: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工作内容： 定位弹线、定线切割、开槽、修槽、抛光、清理木屑。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                                           计量单位：m</w:t>
      </w:r>
    </w:p>
    <w:tbl>
      <w:tblPr>
        <w:tblStyle w:val="4"/>
        <w:tblW w:w="87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1604"/>
        <w:gridCol w:w="785"/>
        <w:gridCol w:w="755"/>
        <w:gridCol w:w="1713"/>
        <w:gridCol w:w="1671"/>
        <w:gridCol w:w="1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6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定额编号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10107001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10107002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10107003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62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木构件开槽 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木构件开槽</w:t>
            </w:r>
          </w:p>
        </w:tc>
        <w:tc>
          <w:tcPr>
            <w:tcW w:w="17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木构件开槽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362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型钢外接矩形面积 ≤3200mm²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型钢外接矩形面积 ≤4800mm²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型钢外接矩形面积 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6400mm²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6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工料机基价（元）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32.56 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36.85 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51.59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     中</w:t>
            </w:r>
          </w:p>
        </w:tc>
        <w:tc>
          <w:tcPr>
            <w:tcW w:w="31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人工费基价（元）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30.81 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34.66 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48.53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材料费基价（元）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施工机具使用费基价（元）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0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5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 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   械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其他机械费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1.7500 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2.1875 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3.0625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工作内容： 测量，切割，磨光，木构取竹钉孔，上胶，封槽，竹钉固定、切割，打磨。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                                           计量单位：m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4285"/>
        <w:gridCol w:w="727"/>
        <w:gridCol w:w="1185"/>
        <w:gridCol w:w="20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定额编号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10107004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木构件封槽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工料机基价（元）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     中</w:t>
            </w:r>
          </w:p>
        </w:tc>
        <w:tc>
          <w:tcPr>
            <w:tcW w:w="6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人工费基价（元）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22.62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材料费基价（元）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施工机具使用费基价（元）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料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杉木中板 厚1.9-3.5cm 长6m以内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3650.00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其他材料费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1.5200 </w:t>
            </w:r>
          </w:p>
        </w:tc>
      </w:tr>
    </w:tbl>
    <w:p>
      <w:pPr>
        <w:pStyle w:val="2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</w:p>
    <w:p>
      <w:pPr>
        <w:pStyle w:val="2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</w:p>
    <w:p>
      <w:pPr>
        <w:pStyle w:val="2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</w:p>
    <w:p>
      <w:pPr>
        <w:pStyle w:val="2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</w:p>
    <w:p>
      <w:pPr>
        <w:pStyle w:val="2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</w:p>
    <w:p>
      <w:pPr>
        <w:pStyle w:val="2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</w:p>
    <w:p>
      <w:pPr>
        <w:pStyle w:val="2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</w:p>
    <w:p>
      <w:pPr>
        <w:pStyle w:val="2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</w:p>
    <w:p>
      <w:pPr>
        <w:pStyle w:val="2"/>
        <w:spacing w:after="0" w:line="600" w:lineRule="exact"/>
        <w:ind w:firstLine="482" w:firstLineChars="200"/>
        <w:jc w:val="both"/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  <w:br w:type="page"/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、楼地面装饰工程</w:t>
      </w:r>
    </w:p>
    <w:tbl>
      <w:tblPr>
        <w:tblStyle w:val="4"/>
        <w:tblW w:w="90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634"/>
        <w:gridCol w:w="675"/>
        <w:gridCol w:w="975"/>
        <w:gridCol w:w="1287"/>
        <w:gridCol w:w="1455"/>
        <w:gridCol w:w="14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工作内容：清理基层，刷素水泥浆，调制砂浆，贴块料面层，擦缝，清理净面。                          计量单位：㎡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定额编号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10111146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1011114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1011114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项  目</w:t>
            </w:r>
          </w:p>
        </w:tc>
        <w:tc>
          <w:tcPr>
            <w:tcW w:w="4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楼地面面砖（水泥砂浆结合层）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4" w:type="dxa"/>
            <w:gridSpan w:val="4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不勾缝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824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周长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3600mm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以内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周长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4500mm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以内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周长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5400mm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以内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工料机基价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165.91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195.89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226.16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     中</w:t>
            </w:r>
          </w:p>
        </w:tc>
        <w:tc>
          <w:tcPr>
            <w:tcW w:w="4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人工费基价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55.98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69.16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材料费基价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109.44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126.24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144.09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施工机具使用费基价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0.49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0.49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单价</w:t>
            </w:r>
          </w:p>
        </w:tc>
        <w:tc>
          <w:tcPr>
            <w:tcW w:w="4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    料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玻化砖600×1200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91.00 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玻化砖750×1500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107.00 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玻化砖900×1800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124.00 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干硬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水泥砂浆1:3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m³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496.66 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0.0255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0.0255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0.0255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素水泥浆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m³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468.91 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0.0010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0.0010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其他材料费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1.00 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0.7600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0.7600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0.7600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机械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灰浆搅拌机 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筒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容量200L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台班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143.94 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0.0034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0.0034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0.0034 </w:t>
            </w:r>
          </w:p>
        </w:tc>
      </w:tr>
    </w:tbl>
    <w:p>
      <w:pPr>
        <w:widowControl/>
        <w:jc w:val="lef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</w:p>
    <w:p>
      <w:pPr>
        <w:widowControl/>
        <w:jc w:val="lef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</w:p>
    <w:p>
      <w:pPr>
        <w:widowControl/>
        <w:jc w:val="lef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</w:p>
    <w:p>
      <w:pPr>
        <w:widowControl/>
        <w:spacing w:line="600" w:lineRule="exact"/>
        <w:ind w:firstLine="240" w:firstLineChars="10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 xml:space="preserve">工作内容：清理基层，调制粘贴剂，贴块料面层，擦缝，清理净面。                  </w:t>
      </w:r>
    </w:p>
    <w:p>
      <w:pPr>
        <w:widowControl/>
        <w:spacing w:line="600" w:lineRule="exact"/>
        <w:jc w:val="righ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计量单位:㎡</w:t>
      </w:r>
    </w:p>
    <w:tbl>
      <w:tblPr>
        <w:tblStyle w:val="4"/>
        <w:tblW w:w="86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602"/>
        <w:gridCol w:w="518"/>
        <w:gridCol w:w="966"/>
        <w:gridCol w:w="1358"/>
        <w:gridCol w:w="1295"/>
        <w:gridCol w:w="13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46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定额编号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1011114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101111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50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101111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464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项  目</w:t>
            </w:r>
          </w:p>
        </w:tc>
        <w:tc>
          <w:tcPr>
            <w:tcW w:w="3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楼地面面砖（粘结剂结合层）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6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3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不勾缝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46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周长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3600mm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以内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周长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4500mm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以内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周长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5400mm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以内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46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工料机基价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152.94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184.18 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214.45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     中</w:t>
            </w:r>
          </w:p>
        </w:tc>
        <w:tc>
          <w:tcPr>
            <w:tcW w:w="4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人工费基价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50.58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65.02 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材料费基价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102.36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119.16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137.01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施工机具使用费基价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3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单价</w:t>
            </w:r>
          </w:p>
        </w:tc>
        <w:tc>
          <w:tcPr>
            <w:tcW w:w="3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    料</w:t>
            </w: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玻化砖600×1200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91.00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玻化砖750×1500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107.00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玻化砖900×1800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124.00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益胶泥  A型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kg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1.49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4.0000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4.0000 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4.0000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其他材料费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1.00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0.8500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0.8500 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0.8500 </w:t>
            </w:r>
          </w:p>
        </w:tc>
      </w:tr>
    </w:tbl>
    <w:p>
      <w:pPr>
        <w:widowControl/>
        <w:jc w:val="lef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</w:p>
    <w:p>
      <w:pPr>
        <w:numPr>
          <w:ilvl w:val="0"/>
          <w:numId w:val="1"/>
        </w:numPr>
        <w:spacing w:line="500" w:lineRule="exact"/>
        <w:ind w:firstLine="640" w:firstLineChars="200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墙柱面装饰工程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说  明</w:t>
      </w:r>
    </w:p>
    <w:p>
      <w:pPr>
        <w:pStyle w:val="2"/>
        <w:spacing w:after="0" w:line="5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墙面镶贴块料做法未包含背胶、瓷砖胶等可靠安全措施，若设计有要求，费用可另行计算。</w:t>
      </w:r>
    </w:p>
    <w:p>
      <w:pPr>
        <w:pStyle w:val="2"/>
        <w:spacing w:after="0" w:line="400" w:lineRule="exact"/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  <w:lang w:bidi="ar"/>
        </w:rPr>
      </w:pPr>
    </w:p>
    <w:p>
      <w:pPr>
        <w:pStyle w:val="2"/>
        <w:spacing w:after="0" w:line="400" w:lineRule="exact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 xml:space="preserve">工作内容：清理基层，砂浆制作、运输，粘结层铺贴，面层安装，擦缝，清洗表面。    </w:t>
      </w:r>
    </w:p>
    <w:p>
      <w:pPr>
        <w:widowControl/>
        <w:spacing w:line="400" w:lineRule="exact"/>
        <w:jc w:val="righ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计量单位：㎡</w:t>
      </w:r>
    </w:p>
    <w:tbl>
      <w:tblPr>
        <w:tblStyle w:val="4"/>
        <w:tblW w:w="86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2813"/>
        <w:gridCol w:w="581"/>
        <w:gridCol w:w="937"/>
        <w:gridCol w:w="1257"/>
        <w:gridCol w:w="1368"/>
        <w:gridCol w:w="12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47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定额编号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10112381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10112382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10112383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78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项  目</w:t>
            </w:r>
          </w:p>
        </w:tc>
        <w:tc>
          <w:tcPr>
            <w:tcW w:w="3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内墙面面砖（水泥砂浆结合层）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78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3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不勾缝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78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每块面积≤0.80㎡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每块面积≤1.20㎡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每块面积≤1.70㎡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工料机基价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175.16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208.72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245.62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     中</w:t>
            </w:r>
          </w:p>
        </w:tc>
        <w:tc>
          <w:tcPr>
            <w:tcW w:w="4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人工费基价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62.33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79.09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98.14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材料费基价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112.34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129.14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146.99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施工机具使用费基价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0.49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0.49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单价</w:t>
            </w:r>
          </w:p>
        </w:tc>
        <w:tc>
          <w:tcPr>
            <w:tcW w:w="3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    料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瓷质面砖600×1200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96.00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瓷质面砖750×1500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112.00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瓷质面砖900×1800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129.00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现拌抹灰砂浆：1:2 M45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42.5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 砂子4.75mm 稠度50~70mm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m³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422.66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0.0255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0.0255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0.0255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其他材料费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1.00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0.7600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0.7600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0.7600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机械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灰浆搅拌机 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筒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容量200L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台班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143.94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0.0034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0.0034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0.0034 </w:t>
            </w:r>
          </w:p>
        </w:tc>
      </w:tr>
    </w:tbl>
    <w:p>
      <w:pPr>
        <w:pStyle w:val="2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</w:p>
    <w:p>
      <w:pPr>
        <w:pStyle w:val="2"/>
        <w:spacing w:after="0" w:line="600" w:lineRule="exact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 xml:space="preserve">工作内容：清理基层，调制粘贴剂，贴块料面层，擦缝，清理净面。                  </w:t>
      </w:r>
    </w:p>
    <w:p>
      <w:pPr>
        <w:pStyle w:val="2"/>
        <w:spacing w:after="0" w:line="600" w:lineRule="exact"/>
        <w:ind w:firstLine="6960" w:firstLineChars="2900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计量单位：㎡</w:t>
      </w:r>
    </w:p>
    <w:tbl>
      <w:tblPr>
        <w:tblStyle w:val="4"/>
        <w:tblW w:w="86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2854"/>
        <w:gridCol w:w="525"/>
        <w:gridCol w:w="937"/>
        <w:gridCol w:w="1324"/>
        <w:gridCol w:w="1365"/>
        <w:gridCol w:w="12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定额编号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10112384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10112385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10112386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76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项  目</w:t>
            </w:r>
          </w:p>
        </w:tc>
        <w:tc>
          <w:tcPr>
            <w:tcW w:w="3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内墙面面砖（粘结剂结合层）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76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3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不勾缝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每块面积≤0.80㎡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每块面积≤1.20㎡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每块面积≤1.70㎡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工料机基价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170.06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200.69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237.59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     中</w:t>
            </w:r>
          </w:p>
        </w:tc>
        <w:tc>
          <w:tcPr>
            <w:tcW w:w="4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人工费基价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61.12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74.95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94.00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材料费基价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108.94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125.74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143.59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施工机具使用费基价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3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单价</w:t>
            </w:r>
          </w:p>
        </w:tc>
        <w:tc>
          <w:tcPr>
            <w:tcW w:w="3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    料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瓷质面砖600×1200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96.00 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瓷质面砖750×1500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112.00 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瓷质面砖900×1800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129.00 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-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1.0500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粉状型建筑胶粘剂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kg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1.78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4.4205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4.4205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4.4205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其他材料费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1.00 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0.2700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0.2700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 xml:space="preserve">0.2700 </w:t>
            </w:r>
          </w:p>
        </w:tc>
      </w:tr>
    </w:tbl>
    <w:p>
      <w:pPr>
        <w:widowControl/>
        <w:jc w:val="right"/>
        <w:textAlignment w:val="center"/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  <w:lang w:bidi="ar"/>
        </w:rPr>
      </w:pPr>
    </w:p>
    <w:p>
      <w:pPr>
        <w:spacing w:line="600" w:lineRule="exact"/>
        <w:ind w:firstLine="723" w:firstLineChars="200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6"/>
          <w:szCs w:val="36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、内墙面吊顶拼缝柔性抗裂卷材</w:t>
      </w: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说  明</w:t>
      </w:r>
    </w:p>
    <w:p>
      <w:pPr>
        <w:pStyle w:val="6"/>
        <w:widowControl/>
        <w:spacing w:line="600" w:lineRule="exact"/>
        <w:ind w:firstLine="64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  <w:t>本定额适用于直接在未完成装饰面的室内墙体、吊顶拼缝处不大于2mm的缝隙处理，对在已完成装饰面的室内墙面、吊顶进行修补、修复的，定额人工费乘以系数1.5；</w:t>
      </w:r>
    </w:p>
    <w:p>
      <w:pPr>
        <w:pStyle w:val="6"/>
        <w:widowControl/>
        <w:spacing w:line="600" w:lineRule="exact"/>
        <w:ind w:firstLine="64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  <w:t>本定额未包括原装饰面层铲除费用，发生时另行计算。</w:t>
      </w:r>
    </w:p>
    <w:p>
      <w:pPr>
        <w:pStyle w:val="6"/>
        <w:widowControl/>
        <w:spacing w:line="600" w:lineRule="exact"/>
        <w:ind w:firstLine="64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工程量计算规则</w:t>
      </w:r>
    </w:p>
    <w:p>
      <w:pPr>
        <w:pStyle w:val="6"/>
        <w:spacing w:line="600" w:lineRule="exact"/>
        <w:ind w:left="720" w:firstLine="0" w:firstLineChars="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  <w:t>按缝隙长度以延长米计算。</w:t>
      </w:r>
    </w:p>
    <w:p>
      <w:pPr>
        <w:pStyle w:val="6"/>
        <w:ind w:left="720" w:firstLine="0" w:firstLineChars="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pStyle w:val="6"/>
        <w:ind w:left="720" w:firstLine="0" w:firstLineChars="0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lang w:bidi="ar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工作内容：清理基层，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eastAsia="zh-CN" w:bidi="ar"/>
        </w:rPr>
        <w:t>填缝找平、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基底固化剂，溶剂型压敏胶，柔性抗裂卷材铺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eastAsia="zh-CN" w:bidi="ar"/>
        </w:rPr>
        <w:t>贴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，刮专用浆料，网格布铺设，收头等全部操作过程。</w:t>
      </w:r>
    </w:p>
    <w:p>
      <w:pPr>
        <w:widowControl/>
        <w:spacing w:line="600" w:lineRule="exact"/>
        <w:ind w:left="1200" w:hanging="1200" w:hangingChars="5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计量单位：m</w:t>
      </w:r>
    </w:p>
    <w:tbl>
      <w:tblPr>
        <w:tblStyle w:val="4"/>
        <w:tblW w:w="90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328"/>
        <w:gridCol w:w="851"/>
        <w:gridCol w:w="1180"/>
        <w:gridCol w:w="29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定额编号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1011238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6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项目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内墙面吊顶拼缝柔性抗裂卷材 宽10cm 平面 一道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工料机基价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32.27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中</w:t>
            </w:r>
          </w:p>
        </w:tc>
        <w:tc>
          <w:tcPr>
            <w:tcW w:w="5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人工费基价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</w:rPr>
              <w:t xml:space="preserve">4.64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材料费基价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27.64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施工机具使用费基价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单价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    料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柔性抗裂卷材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100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m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24.00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溶剂型压敏胶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50.00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固化剂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10.00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耐碱玻纤网格布 160g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3.23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柔性抗裂卷材专用浆料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3.52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其他材料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费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元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1.00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0.0400 </w:t>
            </w:r>
          </w:p>
        </w:tc>
      </w:tr>
    </w:tbl>
    <w:p>
      <w:pPr>
        <w:spacing w:line="600" w:lineRule="exact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br w:type="page"/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工作内容：清理基层，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eastAsia="zh-CN" w:bidi="ar"/>
        </w:rPr>
        <w:t>填缝找平、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基底固化剂，溶剂型压敏胶，柔性抗裂卷材铺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eastAsia="zh-CN" w:bidi="ar"/>
        </w:rPr>
        <w:t>贴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，刮专用浆料，网格布铺设，收头等全部操作过程。</w:t>
      </w:r>
    </w:p>
    <w:p>
      <w:pPr>
        <w:widowControl/>
        <w:spacing w:line="600" w:lineRule="exact"/>
        <w:ind w:left="1200" w:hanging="1200" w:hangingChars="5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计量单位：m</w:t>
      </w:r>
    </w:p>
    <w:tbl>
      <w:tblPr>
        <w:tblStyle w:val="4"/>
        <w:tblW w:w="95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810"/>
        <w:gridCol w:w="851"/>
        <w:gridCol w:w="2138"/>
        <w:gridCol w:w="30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定额编号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1011238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6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项目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内墙面吊顶拼缝柔性抗裂卷材 宽10cm 阴阳角一道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工料机基价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31.88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中</w:t>
            </w:r>
          </w:p>
        </w:tc>
        <w:tc>
          <w:tcPr>
            <w:tcW w:w="57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人工费基价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</w:rPr>
              <w:t xml:space="preserve">4.94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7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材料费基价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26.94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7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施工机具使用费基价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单价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    料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柔性抗裂卷材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100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m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24.00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溶剂型压敏胶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50.00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固化剂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10.00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耐碱玻纤网格布 160g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3.23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柔性抗裂卷材专用浆料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3.52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其他材料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元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1.00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0.0300 </w:t>
            </w:r>
          </w:p>
        </w:tc>
      </w:tr>
    </w:tbl>
    <w:p>
      <w:pPr>
        <w:jc w:val="left"/>
        <w:rPr>
          <w:rFonts w:ascii="Times New Roman" w:hAnsi="Times New Roman" w:eastAsia="仿宋" w:cs="Times New Roman"/>
          <w:b/>
          <w:bCs/>
          <w:color w:val="auto"/>
          <w:sz w:val="36"/>
          <w:szCs w:val="36"/>
          <w:highlight w:val="none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  <w:lang w:bidi="ar"/>
        </w:rPr>
        <w:br w:type="page"/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工作内容：清理基层，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eastAsia="zh-CN" w:bidi="ar"/>
        </w:rPr>
        <w:t>填缝找平、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基底固化剂，溶剂型压敏胶，柔性抗裂卷材铺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eastAsia="zh-CN" w:bidi="ar"/>
        </w:rPr>
        <w:t>贴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，刮专用浆料，网格布铺设，收头等全部操作过程。</w:t>
      </w:r>
    </w:p>
    <w:p>
      <w:pPr>
        <w:widowControl/>
        <w:spacing w:line="600" w:lineRule="exact"/>
        <w:ind w:left="1200" w:hanging="1200" w:hangingChars="5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bidi="ar"/>
        </w:rPr>
        <w:t>计量单位：m</w:t>
      </w:r>
    </w:p>
    <w:tbl>
      <w:tblPr>
        <w:tblStyle w:val="4"/>
        <w:tblW w:w="90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304"/>
        <w:gridCol w:w="873"/>
        <w:gridCol w:w="1377"/>
        <w:gridCol w:w="27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2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定额编号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1011238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62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项目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内墙面吊顶拼缝柔性抗裂卷材  宽20cm 平面不同材质交界一道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工料机基价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60.054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其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中</w:t>
            </w:r>
          </w:p>
        </w:tc>
        <w:tc>
          <w:tcPr>
            <w:tcW w:w="55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人工费基价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</w:rPr>
              <w:t xml:space="preserve">6.18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5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材料费基价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53.86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5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施工机具使用费基价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bidi="ar"/>
              </w:rPr>
              <w:t>）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单价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材    料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柔性抗裂卷材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200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m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48.00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1.0200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溶剂型压敏胶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50.00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0.0360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固化剂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10.00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0.0300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耐碱玻纤网格布 160g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㎡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3.23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0.4080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柔性抗裂卷材专用浆料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kg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3.52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0.4082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其他材料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元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1.00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0.0500 </w:t>
            </w:r>
          </w:p>
        </w:tc>
      </w:tr>
    </w:tbl>
    <w:p>
      <w:pPr>
        <w:pStyle w:val="6"/>
        <w:ind w:left="720" w:firstLine="0" w:firstLineChars="0"/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</w:rPr>
      </w:pPr>
    </w:p>
    <w:p>
      <w:pP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>
      <w:pP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>
      <w:pP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>
      <w:pPr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、现浇混凝土胶合板模板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/>
        </w:rPr>
        <w:t>（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扣件式钢管支架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/>
        </w:rPr>
        <w:t>）</w:t>
      </w: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说  明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高大模板扣件式钢管支撑定额中钢管支撑时间按60天考虑（含搭拆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时间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）。</w:t>
      </w:r>
    </w:p>
    <w:p>
      <w:pPr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</w:pPr>
    </w:p>
    <w:p>
      <w:pPr>
        <w:spacing w:line="600" w:lineRule="exact"/>
        <w:ind w:left="1200" w:right="-153" w:rightChars="-73" w:hanging="1200" w:hangingChars="500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>工作内容：钢管安装、拆除、整理堆放及场内外运输。</w:t>
      </w:r>
    </w:p>
    <w:p>
      <w:pPr>
        <w:spacing w:line="300" w:lineRule="exact"/>
        <w:ind w:right="-153" w:rightChars="-73"/>
        <w:jc w:val="righ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>计量单位：m³</w:t>
      </w:r>
    </w:p>
    <w:tbl>
      <w:tblPr>
        <w:tblStyle w:val="4"/>
        <w:tblW w:w="87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3845"/>
        <w:gridCol w:w="1267"/>
        <w:gridCol w:w="1393"/>
        <w:gridCol w:w="17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定额编号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  <w:t>10117237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项目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高大模板支撑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扣件式钢管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工料机基价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  <w:t>）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35.00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其中</w:t>
            </w:r>
          </w:p>
        </w:tc>
        <w:tc>
          <w:tcPr>
            <w:tcW w:w="6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人工费基价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  <w:t>）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25.20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6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材料费基价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  <w:t>）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9.53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6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施工机具使用费基价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bidi="ar"/>
              </w:rPr>
              <w:t>）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0.27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名称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单位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单价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材    料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钢管 Φ48.3×3.6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月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145.00 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0.0410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固定底座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月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0.50 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1.2200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可调托座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月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1.30 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1.2200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扣件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月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0.30 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3.5700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松木锯材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m³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1558.00 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0.0002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机   械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载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 w:bidi="ar"/>
              </w:rPr>
              <w:t>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汽车 装载质量6t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台班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543.96 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0.0005 </w:t>
            </w:r>
          </w:p>
        </w:tc>
      </w:tr>
    </w:tbl>
    <w:p>
      <w:pPr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</w:rPr>
      </w:pPr>
    </w:p>
    <w:p>
      <w:pPr>
        <w:spacing w:line="600" w:lineRule="exact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>
      <w:pPr>
        <w:spacing w:line="600" w:lineRule="exact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sz w:val="44"/>
          <w:szCs w:val="44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shd w:val="clear" w:color="auto" w:fill="auto"/>
          <w:lang w:val="en-US" w:eastAsia="zh-CN"/>
        </w:rPr>
        <w:t>拆除夯土墙等4项补充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shd w:val="clear" w:color="auto" w:fill="auto"/>
        </w:rPr>
        <w:t>定额</w:t>
      </w:r>
    </w:p>
    <w:p>
      <w:pPr>
        <w:spacing w:line="600" w:lineRule="exact"/>
        <w:jc w:val="both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一、拆除工程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说  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拆除夯土墙定额适用于古建筑夯土墙拆除,手工拆除为主，机械拆除为辅。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木构件脱漆定额按手工操作考虑，采用不同施工方法时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不作调整。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工程量计算规则</w:t>
      </w:r>
    </w:p>
    <w:p>
      <w:pPr>
        <w:pStyle w:val="2"/>
        <w:numPr>
          <w:ilvl w:val="0"/>
          <w:numId w:val="0"/>
        </w:numPr>
        <w:spacing w:after="0"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拆除夯土墙工程量，按拆除体积以“m³”计算，不扣除0.3㎡以内的洞口面积或0.1m³以内的洞口体积。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600" w:lineRule="exact"/>
        <w:ind w:firstLine="640" w:firstLineChars="200"/>
        <w:jc w:val="both"/>
        <w:textAlignment w:val="bottom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木构件人工脱漆工程量，按设计图示脱漆尺寸展开面积以“㎡”计算，不扣除单个面积0.3㎡以内孔洞所占面积。</w:t>
      </w: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numPr>
          <w:ilvl w:val="0"/>
          <w:numId w:val="0"/>
        </w:numPr>
        <w:spacing w:after="0" w:line="600" w:lineRule="exact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br w:type="page"/>
      </w: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工作内容：拆除夯土墙体、旧料及渣土运至施工现场指定地点堆放。</w:t>
      </w:r>
    </w:p>
    <w:p>
      <w:pPr>
        <w:pStyle w:val="2"/>
        <w:numPr>
          <w:ilvl w:val="0"/>
          <w:numId w:val="0"/>
        </w:numPr>
        <w:spacing w:after="0" w:line="600" w:lineRule="exact"/>
        <w:jc w:val="right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                               计量单位：m³</w:t>
      </w:r>
    </w:p>
    <w:tbl>
      <w:tblPr>
        <w:tblStyle w:val="4"/>
        <w:tblW w:w="88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4291"/>
        <w:gridCol w:w="726"/>
        <w:gridCol w:w="956"/>
        <w:gridCol w:w="23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定额编号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20301064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2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拆除夯土墙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工料机基价（元）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     中</w:t>
            </w:r>
          </w:p>
        </w:tc>
        <w:tc>
          <w:tcPr>
            <w:tcW w:w="5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人工费基价（元）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材料费基价（元）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施工机具使用费基价（元）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 称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机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械</w:t>
            </w: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电动空气压缩机 排气量 0.3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m³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/min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台班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31.96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风动凿岩机 手持式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台班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12.60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0.3988</w:t>
            </w:r>
          </w:p>
        </w:tc>
      </w:tr>
    </w:tbl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spacing w:after="0" w:line="600" w:lineRule="exact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br w:type="page"/>
      </w: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工作内容：表面清理、涂刷油漆剥离剂二道、表面刷洗、棉布擦净。</w:t>
      </w:r>
    </w:p>
    <w:p>
      <w:pPr>
        <w:pStyle w:val="2"/>
        <w:spacing w:after="0" w:line="600" w:lineRule="exact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                                                      计量单位：㎡</w:t>
      </w:r>
    </w:p>
    <w:tbl>
      <w:tblPr>
        <w:tblStyle w:val="4"/>
        <w:tblW w:w="87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2556"/>
        <w:gridCol w:w="857"/>
        <w:gridCol w:w="1072"/>
        <w:gridCol w:w="1827"/>
        <w:gridCol w:w="18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0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定额编号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20301065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20301066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旧木构人工脱漆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每增（减）一道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工料机基价（元）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58.49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     中</w:t>
            </w:r>
          </w:p>
        </w:tc>
        <w:tc>
          <w:tcPr>
            <w:tcW w:w="4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人工费基价（元）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材料费基价（元）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23.39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施工机具使用费基价（元）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材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料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脱漆剂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50.00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0.4674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其他材料费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</w:tbl>
    <w:p>
      <w:pPr>
        <w:pStyle w:val="2"/>
        <w:numPr>
          <w:ilvl w:val="0"/>
          <w:numId w:val="0"/>
        </w:numPr>
        <w:spacing w:after="0"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二、泥部新作工程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说  明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spacing w:line="600" w:lineRule="exact"/>
        <w:ind w:firstLine="640" w:firstLineChars="200"/>
        <w:jc w:val="left"/>
        <w:textAlignment w:val="bottom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石板地面按缝宽20mm、石板厚度120mm考虑，石板厚度每增（减）10mm,定额人工费相应增（减）8元/㎡；石板厚度小于40mm时，不适用本定额。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spacing w:line="600" w:lineRule="exact"/>
        <w:ind w:firstLine="640" w:firstLineChars="200"/>
        <w:jc w:val="left"/>
        <w:textAlignment w:val="bottom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设计垫层材料与定额取定不同时，材料按实调整，人工费不作调整。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53" w:rightChars="-73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工作内容：清理基层、选料、铺砂、找平、铺砌、清理缝隙。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                                           计量单位：㎡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4285"/>
        <w:gridCol w:w="727"/>
        <w:gridCol w:w="1225"/>
        <w:gridCol w:w="20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定额编号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20303622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石板地面（120mm）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工料机基价（元）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425.65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     中</w:t>
            </w:r>
          </w:p>
        </w:tc>
        <w:tc>
          <w:tcPr>
            <w:tcW w:w="6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人工费基价（元）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材料费基价（元）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施工机具使用费基价（元）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料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机割石花岗岩 长3.5m以内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2640.00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天然中砂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177.76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0.0350</w:t>
            </w:r>
          </w:p>
        </w:tc>
      </w:tr>
    </w:tbl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>
      <w:pPr>
        <w:pStyle w:val="2"/>
        <w:spacing w:after="0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</w:pPr>
    </w:p>
    <w:p>
      <w:pP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</w:pPr>
    </w:p>
    <w:p>
      <w:pP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</w:pPr>
    </w:p>
    <w:p>
      <w:pPr>
        <w:spacing w:line="600" w:lineRule="exact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/>
        </w:rPr>
        <w:t>3</w:t>
      </w:r>
    </w:p>
    <w:p>
      <w:pPr>
        <w:spacing w:line="600" w:lineRule="exac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spacing w:after="0" w:line="60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部分模板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FFFFFF"/>
        </w:rPr>
        <w:t>定额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人工费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FFFFFF"/>
        </w:rPr>
        <w:t>调整表</w:t>
      </w:r>
    </w:p>
    <w:tbl>
      <w:tblPr>
        <w:tblStyle w:val="4"/>
        <w:tblW w:w="86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800"/>
        <w:gridCol w:w="2845"/>
        <w:gridCol w:w="1620"/>
        <w:gridCol w:w="15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shd w:val="clear" w:color="auto" w:fill="FFFFFF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定额编号或所在位置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调整内容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调整前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调整后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10117040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28.39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42.54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10117049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39.26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55.26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10117050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52.36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66.51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10117052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46.05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60.20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10117053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31.42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44.21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10117054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34.36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48.58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10117055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32.00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45.11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10117056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35.59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50.23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10117058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47.04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61.19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10117059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63.57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77.72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10117066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88.30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120.45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10117067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110.70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153.87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10117068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134.38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166.53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10117074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52.70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66.85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10117075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59.29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73.44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10117078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人工费基价（元）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34.38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48.53 </w:t>
            </w:r>
          </w:p>
        </w:tc>
      </w:tr>
    </w:tbl>
    <w:p>
      <w:pPr>
        <w:pStyle w:val="2"/>
        <w:spacing w:after="0" w:line="4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注：上述调整表与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《福建省房屋建筑与装饰工程预算定额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（FJYD-101-2017）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配套使用。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3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eastAsia="宋体" w:cs="Times New Roman"/>
      </w:rPr>
    </w:pPr>
    <w:r>
      <w:rPr>
        <w:rFonts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3C1EAE"/>
    <w:multiLevelType w:val="singleLevel"/>
    <w:tmpl w:val="7C3C1EA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3ZDE5OTkxOTVkYzRlOTFiYmIyNDkwM2EwMTQ4OGUifQ=="/>
  </w:docVars>
  <w:rsids>
    <w:rsidRoot w:val="741B5F5D"/>
    <w:rsid w:val="741B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6">
    <w:name w:val="List Paragraph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2024-02-05T08:13:00Z</dcterms:created>
  <dc:creator>HP</dc:creator>
  <cp:lastModifiedBy>HP</cp:lastModifiedBy>
  <dcterms:modified xsi:type="dcterms:W3CDTF">2024-02-05T08:15:06Z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1FB5E1019BF3490AA76C00D444B48218_11</vt:lpwstr>
  </property>
</Properties>
</file>